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422"/>
        <w:gridCol w:w="1421"/>
        <w:gridCol w:w="1421"/>
        <w:gridCol w:w="1421"/>
        <w:gridCol w:w="710"/>
        <w:gridCol w:w="708"/>
        <w:gridCol w:w="937"/>
        <w:gridCol w:w="1017"/>
      </w:tblGrid>
      <w:tr w:rsidR="00FC7C89">
        <w:trPr>
          <w:trHeight w:val="517"/>
        </w:trPr>
        <w:tc>
          <w:tcPr>
            <w:tcW w:w="11189" w:type="dxa"/>
            <w:gridSpan w:val="9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2"/>
              <w:rPr>
                <w:sz w:val="11"/>
              </w:rPr>
            </w:pPr>
            <w:bookmarkStart w:id="0" w:name="_GoBack"/>
          </w:p>
          <w:p w:rsidR="0095399D" w:rsidRPr="0095399D" w:rsidRDefault="00DC1C3E" w:rsidP="0095399D">
            <w:pPr>
              <w:pStyle w:val="TableParagraph"/>
              <w:spacing w:line="170" w:lineRule="atLeast"/>
              <w:ind w:left="3476" w:hanging="3376"/>
              <w:jc w:val="center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MEHMET ŞAM MESLEKİ VE TEKNİK</w:t>
            </w:r>
            <w:r w:rsidR="00A81AFB">
              <w:rPr>
                <w:b/>
                <w:w w:val="105"/>
                <w:sz w:val="20"/>
              </w:rPr>
              <w:t xml:space="preserve"> ANADOLU LİSESİ </w:t>
            </w:r>
            <w:bookmarkEnd w:id="0"/>
            <w:r w:rsidR="00A81AFB">
              <w:rPr>
                <w:b/>
                <w:w w:val="105"/>
                <w:sz w:val="20"/>
              </w:rPr>
              <w:t>MÜDÜRLÜĞÜ</w:t>
            </w:r>
          </w:p>
          <w:p w:rsidR="00FC7C89" w:rsidRPr="0095399D" w:rsidRDefault="0095399D" w:rsidP="0095399D">
            <w:pPr>
              <w:pStyle w:val="TableParagraph"/>
              <w:spacing w:line="170" w:lineRule="atLeast"/>
              <w:ind w:left="3476" w:hanging="3376"/>
              <w:jc w:val="center"/>
              <w:rPr>
                <w:b/>
                <w:w w:val="105"/>
                <w:sz w:val="18"/>
              </w:rPr>
            </w:pPr>
            <w:r w:rsidRPr="0095399D">
              <w:rPr>
                <w:b/>
                <w:w w:val="105"/>
                <w:sz w:val="20"/>
              </w:rPr>
              <w:t xml:space="preserve">KANTİN </w:t>
            </w:r>
            <w:r w:rsidR="00E4096B" w:rsidRPr="0095399D">
              <w:rPr>
                <w:b/>
                <w:w w:val="105"/>
                <w:sz w:val="20"/>
              </w:rPr>
              <w:t>DENETİMFORMU</w:t>
            </w:r>
          </w:p>
        </w:tc>
      </w:tr>
      <w:tr w:rsidR="00FC7C89">
        <w:trPr>
          <w:trHeight w:val="370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86" w:right="5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İŞLETME HAKKINDA BİLGİLER: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1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YEMEKHANE (</w:t>
            </w:r>
            <w:proofErr w:type="gramStart"/>
            <w:r>
              <w:rPr>
                <w:rFonts w:ascii="Calibri"/>
                <w:sz w:val="16"/>
              </w:rPr>
              <w:t>..</w:t>
            </w:r>
            <w:proofErr w:type="gramEnd"/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35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KANTİN (</w:t>
            </w:r>
            <w:proofErr w:type="gramStart"/>
            <w:r>
              <w:rPr>
                <w:rFonts w:ascii="Calibri" w:hAnsi="Calibri"/>
                <w:sz w:val="16"/>
              </w:rPr>
              <w:t>..</w:t>
            </w:r>
            <w:proofErr w:type="gram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2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KAFETERYA (..)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37" w:right="19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Büfe (..)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75"/>
              <w:ind w:left="2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ÇAY OCAĞI (..)</w:t>
            </w: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pStyle w:val="TableParagraph"/>
              <w:rPr>
                <w:sz w:val="16"/>
              </w:rPr>
            </w:pPr>
          </w:p>
          <w:p w:rsidR="00FC7C89" w:rsidRDefault="00E4096B">
            <w:pPr>
              <w:pStyle w:val="TableParagraph"/>
              <w:spacing w:before="102"/>
              <w:ind w:left="77" w:hanging="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KONTROL VE</w:t>
            </w:r>
          </w:p>
          <w:p w:rsidR="00FC7C89" w:rsidRDefault="00E4096B">
            <w:pPr>
              <w:pStyle w:val="TableParagraph"/>
              <w:spacing w:before="6" w:line="210" w:lineRule="atLeast"/>
              <w:ind w:left="241" w:hanging="1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DENETİMİN AMACI</w:t>
            </w:r>
          </w:p>
        </w:tc>
        <w:tc>
          <w:tcPr>
            <w:tcW w:w="1017" w:type="dxa"/>
            <w:tcBorders>
              <w:top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84"/>
              <w:ind w:left="14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ŞİKAYET (..)</w:t>
            </w:r>
          </w:p>
        </w:tc>
      </w:tr>
      <w:tr w:rsidR="00FC7C89">
        <w:trPr>
          <w:trHeight w:val="510"/>
        </w:trPr>
        <w:tc>
          <w:tcPr>
            <w:tcW w:w="2132" w:type="dxa"/>
            <w:tcBorders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E4096B">
            <w:pPr>
              <w:pStyle w:val="TableParagraph"/>
              <w:ind w:left="78" w:right="5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İŞLETME SAHİBİ ADI SOYADI</w:t>
            </w:r>
          </w:p>
        </w:tc>
        <w:tc>
          <w:tcPr>
            <w:tcW w:w="2843" w:type="dxa"/>
            <w:gridSpan w:val="2"/>
            <w:tcBorders>
              <w:bottom w:val="single" w:sz="12" w:space="0" w:color="000000"/>
            </w:tcBorders>
          </w:tcPr>
          <w:p w:rsidR="005F3346" w:rsidRDefault="005F3346">
            <w:pPr>
              <w:pStyle w:val="TableParagraph"/>
              <w:rPr>
                <w:sz w:val="20"/>
              </w:rPr>
            </w:pPr>
          </w:p>
          <w:p w:rsidR="005F3346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E4096B">
            <w:pPr>
              <w:pStyle w:val="TableParagraph"/>
              <w:ind w:left="13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TELEFONU: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7"/>
              <w:rPr>
                <w:sz w:val="12"/>
              </w:rPr>
            </w:pPr>
          </w:p>
          <w:p w:rsidR="00FC7C89" w:rsidRDefault="00FC7C89">
            <w:pPr>
              <w:pStyle w:val="TableParagraph"/>
              <w:ind w:left="237" w:right="204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FC7C89" w:rsidRDefault="00FC7C89">
            <w:pPr>
              <w:pStyle w:val="TableParagraph"/>
              <w:spacing w:before="9"/>
              <w:rPr>
                <w:sz w:val="13"/>
              </w:rPr>
            </w:pPr>
          </w:p>
          <w:p w:rsidR="00FC7C89" w:rsidRDefault="00E4096B">
            <w:pPr>
              <w:pStyle w:val="TableParagraph"/>
              <w:spacing w:before="1"/>
              <w:ind w:left="4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KAYIT NO: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</w:tcPr>
          <w:p w:rsidR="00FC7C89" w:rsidRDefault="00FC7C89">
            <w:pPr>
              <w:pStyle w:val="TableParagraph"/>
              <w:spacing w:before="5"/>
              <w:rPr>
                <w:sz w:val="13"/>
              </w:rPr>
            </w:pPr>
          </w:p>
          <w:p w:rsidR="00FC7C89" w:rsidRDefault="00E4096B">
            <w:pPr>
              <w:pStyle w:val="TableParagraph"/>
              <w:ind w:left="7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…………….</w:t>
            </w:r>
          </w:p>
        </w:tc>
        <w:tc>
          <w:tcPr>
            <w:tcW w:w="93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7C89" w:rsidRDefault="00FC7C8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bottom w:val="single" w:sz="12" w:space="0" w:color="000000"/>
              <w:right w:val="single" w:sz="12" w:space="0" w:color="000000"/>
            </w:tcBorders>
          </w:tcPr>
          <w:p w:rsidR="00FC7C89" w:rsidRDefault="00E4096B">
            <w:pPr>
              <w:pStyle w:val="TableParagraph"/>
              <w:spacing w:before="49" w:line="266" w:lineRule="auto"/>
              <w:ind w:left="84" w:firstLine="22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RUTİN KONTROL (..)</w:t>
            </w:r>
          </w:p>
        </w:tc>
      </w:tr>
      <w:tr w:rsidR="00FC7C89">
        <w:trPr>
          <w:trHeight w:val="262"/>
        </w:trPr>
        <w:tc>
          <w:tcPr>
            <w:tcW w:w="111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C89" w:rsidRDefault="00E4096B" w:rsidP="00A81AFB">
            <w:pPr>
              <w:pStyle w:val="TableParagraph"/>
              <w:spacing w:before="4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İŞYERİ ADRESİ:</w:t>
            </w:r>
            <w:r w:rsidR="005F3346">
              <w:rPr>
                <w:w w:val="105"/>
                <w:sz w:val="13"/>
              </w:rPr>
              <w:t xml:space="preserve"> </w:t>
            </w:r>
            <w:r w:rsidR="00A81AFB" w:rsidRP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>Paşa Mah. Poyraz Sok. No.29</w:t>
            </w:r>
            <w:r w:rsid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 xml:space="preserve"> </w:t>
            </w:r>
            <w:r w:rsidR="00A81AFB" w:rsidRPr="00A81AFB">
              <w:rPr>
                <w:rFonts w:ascii="MyriadPro" w:hAnsi="MyriadPro"/>
                <w:sz w:val="16"/>
                <w:szCs w:val="16"/>
                <w:shd w:val="clear" w:color="auto" w:fill="F5F5F5"/>
              </w:rPr>
              <w:t xml:space="preserve"> Feriköy ŞİŞLİ / İSTANBUL</w:t>
            </w:r>
          </w:p>
        </w:tc>
      </w:tr>
      <w:tr w:rsidR="00FC7C89">
        <w:trPr>
          <w:trHeight w:val="195"/>
        </w:trPr>
        <w:tc>
          <w:tcPr>
            <w:tcW w:w="11189" w:type="dxa"/>
            <w:gridSpan w:val="9"/>
            <w:tcBorders>
              <w:top w:val="single" w:sz="12" w:space="0" w:color="000000"/>
            </w:tcBorders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A- GIDA GÜVENİLİRLİĞİ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line="181" w:lineRule="exact"/>
              <w:ind w:left="2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line="181" w:lineRule="exact"/>
              <w:ind w:left="12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1.Mevzuat gereğince gıda işletmesi kayıt belgesi almalı,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2.Gıda mevzuatına uygun olmayan hammadde, gıda bileşenleri veya gıda ile temas eden madde ve malzemeler üretimde kullanılmamalı ve satışa sunulmamalı,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ve gıda ile temasta bulunan madde ve malzemelerin depolanması, hazırlanması, sergilenmesi ve taşınması sırasında tekniğine uygun olarak korunmalı,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4.Kirlenmiş,kokuşmuş,ekşimiş,nitelikleri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görünümübozulmuş,bombaj</w:t>
            </w:r>
            <w:r>
              <w:rPr>
                <w:spacing w:val="-3"/>
                <w:w w:val="105"/>
                <w:sz w:val="13"/>
              </w:rPr>
              <w:t>yapmış,</w:t>
            </w:r>
            <w:r>
              <w:rPr>
                <w:w w:val="105"/>
                <w:sz w:val="13"/>
              </w:rPr>
              <w:t>kurtlu,küflüolmasıgibiözellikleriilekolaylıklaayırtedilebilen,fiziksel,</w:t>
            </w:r>
            <w:r>
              <w:rPr>
                <w:spacing w:val="-3"/>
                <w:w w:val="105"/>
                <w:sz w:val="13"/>
              </w:rPr>
              <w:t>kimyasalya</w:t>
            </w:r>
          </w:p>
          <w:p w:rsidR="00FC7C89" w:rsidRDefault="00E4096B">
            <w:pPr>
              <w:pStyle w:val="TableParagraph"/>
              <w:spacing w:before="28" w:line="12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da mikrobiyolojik bozulmaya uğramış, ambalajı yırtılmış, kırılmış, paslanmış ve son tüketim tarihi geçmiş gıda maddeleri satışa sunulmamalı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2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5.Depolanan, sergilenen ve tüketime sunulan her türlü gıda maddesinin üzerinde, niteliğini ve varsa özel saklama koşullarını belirten gıda mevzuatına uygun etiket</w:t>
            </w:r>
          </w:p>
          <w:p w:rsidR="00FC7C89" w:rsidRDefault="00E4096B">
            <w:pPr>
              <w:pStyle w:val="TableParagraph"/>
              <w:spacing w:before="28" w:line="118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bulunmalı,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6.Gıda maddeleri, </w:t>
            </w:r>
            <w:proofErr w:type="spellStart"/>
            <w:r>
              <w:rPr>
                <w:w w:val="105"/>
                <w:sz w:val="13"/>
              </w:rPr>
              <w:t>toksik</w:t>
            </w:r>
            <w:proofErr w:type="spellEnd"/>
            <w:r>
              <w:rPr>
                <w:w w:val="105"/>
                <w:sz w:val="13"/>
              </w:rPr>
              <w:t xml:space="preserve"> maddeler, temizlik malzemeleri ve iade ürünler uygun etiketleme yapılarak ayrı yerlerde muhafaza 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7.Gıdaatığı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diğeratıklarınbirikmeleriniengelleyecekşekilde,gıdanınbulunduğumekanlardanuzaklaştırılmalı,doğrudan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dolaylıbulaşma</w:t>
            </w:r>
            <w:r>
              <w:rPr>
                <w:spacing w:val="-3"/>
                <w:w w:val="105"/>
                <w:sz w:val="13"/>
              </w:rPr>
              <w:t>kaynağı</w:t>
            </w:r>
            <w:r>
              <w:rPr>
                <w:w w:val="105"/>
                <w:sz w:val="13"/>
              </w:rPr>
              <w:t>oluşturmayacak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şekilde atılmalı,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5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 xml:space="preserve">8.Ambalajlama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paketleme işlemleri gıdaların bulaşmasını önleyecek şekilde yapılmalı, </w:t>
            </w:r>
            <w:r>
              <w:rPr>
                <w:spacing w:val="-3"/>
                <w:w w:val="105"/>
                <w:sz w:val="13"/>
              </w:rPr>
              <w:t xml:space="preserve">ambalajlama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paketleme </w:t>
            </w:r>
            <w:r>
              <w:rPr>
                <w:spacing w:val="-3"/>
                <w:w w:val="105"/>
                <w:sz w:val="13"/>
              </w:rPr>
              <w:t xml:space="preserve">malzemelerinin </w:t>
            </w:r>
            <w:r>
              <w:rPr>
                <w:w w:val="105"/>
                <w:sz w:val="13"/>
              </w:rPr>
              <w:t xml:space="preserve">güvenilir olması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spacing w:val="-3"/>
                <w:w w:val="105"/>
                <w:sz w:val="13"/>
              </w:rPr>
              <w:t xml:space="preserve">temiz </w:t>
            </w:r>
            <w:r>
              <w:rPr>
                <w:w w:val="105"/>
                <w:sz w:val="13"/>
              </w:rPr>
              <w:t>tutulması</w:t>
            </w:r>
          </w:p>
          <w:p w:rsidR="00FC7C89" w:rsidRDefault="00E4096B">
            <w:pPr>
              <w:pStyle w:val="TableParagraph"/>
              <w:spacing w:before="29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4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9.Soğukzincirbozulmadantaşınmasıgereken</w:t>
            </w:r>
            <w:r>
              <w:rPr>
                <w:spacing w:val="-3"/>
                <w:w w:val="105"/>
                <w:sz w:val="13"/>
              </w:rPr>
              <w:t>hammaddelerin</w:t>
            </w:r>
            <w:r>
              <w:rPr>
                <w:w w:val="105"/>
                <w:sz w:val="13"/>
              </w:rPr>
              <w:t>kabulüsırasındamutlakasıcaklıkkontrolüyapılmalı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soğukzincirkesintiyeuğratılmaksızın</w:t>
            </w:r>
            <w:r>
              <w:rPr>
                <w:spacing w:val="-3"/>
                <w:w w:val="105"/>
                <w:sz w:val="13"/>
              </w:rPr>
              <w:t>hammaddelerin</w:t>
            </w:r>
          </w:p>
          <w:p w:rsidR="00FC7C89" w:rsidRDefault="00E4096B">
            <w:pPr>
              <w:pStyle w:val="TableParagraph"/>
              <w:spacing w:before="28" w:line="13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depolanması sağlanmalı.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B-PERSONEL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Lİşletmelerde</w:t>
            </w:r>
            <w:proofErr w:type="spellEnd"/>
            <w:r>
              <w:rPr>
                <w:w w:val="105"/>
                <w:sz w:val="13"/>
              </w:rPr>
              <w:t xml:space="preserve"> çalışan kişiler temizlik ve hijyen kurallarına uymalı,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2.Gıda hazırlık ve üretim alanında çalışan personel, özel kıyafet giymeli,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hazırlık ve üretim alanı içinde saç, sakal ve bıyığın kapatılması amacıyla kep/bone/şapka/maske kullanılmalı, hazırlık ve üretim alanı içinde takı takmamalı,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4.Hazırlık ve üretim alanında çalışan personelin tırnakları kısa ve temiz olmalı, oje, cila ve makyaj malzemesi kullanılmamalı,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5.Hazırlık ve üretim alanı içinde çalışan personel, uzun kollu iş elbisesi giymeli ya da tek kullanımlık kolluk takmalı,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6.Ellerindeaçık</w:t>
            </w:r>
            <w:r>
              <w:rPr>
                <w:spacing w:val="-3"/>
                <w:w w:val="105"/>
                <w:sz w:val="13"/>
              </w:rPr>
              <w:t>yara,</w:t>
            </w:r>
            <w:r>
              <w:rPr>
                <w:w w:val="105"/>
                <w:sz w:val="13"/>
              </w:rPr>
              <w:t>çıban,derihastalığıolankişiler</w:t>
            </w:r>
            <w:r>
              <w:rPr>
                <w:spacing w:val="-3"/>
                <w:w w:val="105"/>
                <w:sz w:val="13"/>
              </w:rPr>
              <w:t>gıdayatemas</w:t>
            </w:r>
            <w:r>
              <w:rPr>
                <w:w w:val="105"/>
                <w:sz w:val="13"/>
              </w:rPr>
              <w:t>ettirilmemeli,koruyucubant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eldivenileçalışmalı,çalışanlarınelkesiklerinde</w:t>
            </w:r>
            <w:r>
              <w:rPr>
                <w:spacing w:val="-6"/>
                <w:w w:val="105"/>
                <w:sz w:val="13"/>
              </w:rPr>
              <w:t>mavi</w:t>
            </w:r>
            <w:r>
              <w:rPr>
                <w:w w:val="105"/>
                <w:sz w:val="13"/>
              </w:rPr>
              <w:t>renkli</w:t>
            </w:r>
            <w:r>
              <w:rPr>
                <w:spacing w:val="-3"/>
                <w:w w:val="105"/>
                <w:sz w:val="13"/>
              </w:rPr>
              <w:t>yara</w:t>
            </w:r>
            <w:r>
              <w:rPr>
                <w:w w:val="105"/>
                <w:sz w:val="13"/>
              </w:rPr>
              <w:t>bandı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kullanmalı,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8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7.Gıdalarla taşınması ihtimali olan bir hastalığı olan veya bulaşıcı yara, deri enfeksiyonları ve ishal gibi hastalığı olan kişilerin gıda işletmesinde çalışmasına izin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verilmemeli ve belirtilen durumlar dışında eldiven kullanılmalı,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8.Depolama, üretim ve hazırlık alanlarına yetkili personel dışında girebilecek tüm kişilerin hijyen kurallarına uyması 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9.Gıda üretim ve hazırlık alanlarına girişte el dezenfektanları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729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0" w:line="285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10.05</w:t>
            </w:r>
            <w:r>
              <w:rPr>
                <w:spacing w:val="-5"/>
                <w:w w:val="105"/>
                <w:sz w:val="13"/>
              </w:rPr>
              <w:t>Temmuz</w:t>
            </w:r>
            <w:r>
              <w:rPr>
                <w:w w:val="105"/>
                <w:sz w:val="13"/>
              </w:rPr>
              <w:t>2013tarihli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28698sayılı</w:t>
            </w:r>
            <w:r>
              <w:rPr>
                <w:spacing w:val="-3"/>
                <w:w w:val="105"/>
                <w:sz w:val="13"/>
              </w:rPr>
              <w:t>Resmî</w:t>
            </w:r>
            <w:r>
              <w:rPr>
                <w:w w:val="105"/>
                <w:sz w:val="13"/>
              </w:rPr>
              <w:t>Gazete’de</w:t>
            </w:r>
            <w:r>
              <w:rPr>
                <w:spacing w:val="-3"/>
                <w:w w:val="105"/>
                <w:sz w:val="13"/>
              </w:rPr>
              <w:t>yayımlananHijyenEğitimi</w:t>
            </w:r>
            <w:r>
              <w:rPr>
                <w:w w:val="105"/>
                <w:sz w:val="13"/>
              </w:rPr>
              <w:t>Yönetmeliğikapsamında;</w:t>
            </w:r>
            <w:r>
              <w:rPr>
                <w:spacing w:val="-3"/>
                <w:w w:val="105"/>
                <w:sz w:val="13"/>
              </w:rPr>
              <w:t>yemekhane,</w:t>
            </w:r>
            <w:r>
              <w:rPr>
                <w:w w:val="105"/>
                <w:sz w:val="13"/>
              </w:rPr>
              <w:t>kantin,kafeterya,büfe,çayocağıgibigıda işletmelerindegörevyapankişilerden,doğrudanhizmetiniçindeolançalışanlarilebizzatçalışmalarıdurumundaiş</w:t>
            </w:r>
            <w:r>
              <w:rPr>
                <w:spacing w:val="-3"/>
                <w:w w:val="105"/>
                <w:sz w:val="13"/>
              </w:rPr>
              <w:t>yeri</w:t>
            </w:r>
            <w:r>
              <w:rPr>
                <w:w w:val="105"/>
                <w:sz w:val="13"/>
              </w:rPr>
              <w:t>sahiplerinin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işletenlerininMillîEğitimBakanlığı </w:t>
            </w:r>
            <w:r>
              <w:rPr>
                <w:spacing w:val="-3"/>
                <w:w w:val="105"/>
                <w:sz w:val="13"/>
              </w:rPr>
              <w:t>Hayat</w:t>
            </w:r>
            <w:r>
              <w:rPr>
                <w:w w:val="105"/>
                <w:sz w:val="13"/>
              </w:rPr>
              <w:t>Boyu</w:t>
            </w:r>
            <w:r>
              <w:rPr>
                <w:spacing w:val="-3"/>
                <w:w w:val="105"/>
                <w:sz w:val="13"/>
              </w:rPr>
              <w:t>ÖğrenmeGenel</w:t>
            </w:r>
            <w:r>
              <w:rPr>
                <w:w w:val="105"/>
                <w:sz w:val="13"/>
              </w:rPr>
              <w:t>Müdürlüğünebağlıhalk</w:t>
            </w:r>
            <w:r>
              <w:rPr>
                <w:spacing w:val="-3"/>
                <w:w w:val="105"/>
                <w:sz w:val="13"/>
              </w:rPr>
              <w:t>eğitimi</w:t>
            </w:r>
            <w:r>
              <w:rPr>
                <w:w w:val="105"/>
                <w:sz w:val="13"/>
              </w:rPr>
              <w:t>merkezlerinden,meslekieğitimmerkezlerinden,turizmeğitimmerkezlerinden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olgunlaşmaenstitülerinden</w:t>
            </w:r>
          </w:p>
          <w:p w:rsidR="00FC7C89" w:rsidRDefault="00E4096B">
            <w:pPr>
              <w:pStyle w:val="TableParagraph"/>
              <w:spacing w:line="149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hijyen eğitimi belgesi almış olmalıdır.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C- ALET EKİPMAN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l.Kullanılan</w:t>
            </w:r>
            <w:proofErr w:type="spellEnd"/>
            <w:r>
              <w:rPr>
                <w:w w:val="105"/>
                <w:sz w:val="13"/>
              </w:rPr>
              <w:t xml:space="preserve"> tüm ekipmanın, bakım planları doğrultusunda bakımı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7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0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2.Kirli, kırık, paslı, çatlak, lekeli, kötü kokulu, yırtık, sırrı dökülmüş ve uygun olmayan madde ve malzemelerle gıda satış ve servisi yapılmamalı ve gıda maddesinin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taşınmasında, muhafazasında kullanılan kaplar, başka amaçlar için kullanılmamalı,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3.Kullanılan her türlü malzeme ve ekipman, temizlik ve dezenfeksiyon planlarında belirtildiği şekilde temizlenmeli ve dezenfekte 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4.Kullanılan her türlü ekipmanın kalibrasyonu düzenli olarak yaptırılmalı ve belgeler istenildiğinde gösterilebilecek şekilde hazır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6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5.İşyerlerindekullanılanbıçaklık,bıçaklarınsaplarıtahta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olmalı,bıçaklarkullanılmadıkları</w:t>
            </w:r>
            <w:r>
              <w:rPr>
                <w:spacing w:val="-3"/>
                <w:w w:val="105"/>
                <w:sz w:val="13"/>
              </w:rPr>
              <w:t>zaman,</w:t>
            </w:r>
            <w:r>
              <w:rPr>
                <w:w w:val="105"/>
                <w:sz w:val="13"/>
              </w:rPr>
              <w:t>bıçaklıklardabekletilmeli,bıçaklığakesinliklekirlibıçak</w:t>
            </w:r>
          </w:p>
          <w:p w:rsidR="00FC7C89" w:rsidRDefault="00E4096B">
            <w:pPr>
              <w:pStyle w:val="TableParagraph"/>
              <w:spacing w:before="28" w:line="127" w:lineRule="exact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konulmamalı ve bıçaklar kesinlikle duvar ile tezgâh arasına sıkıştırılmamak,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4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82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6.Gıdaların doğranmasında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hazırlanmasında kullanılan </w:t>
            </w:r>
            <w:r>
              <w:rPr>
                <w:spacing w:val="-3"/>
                <w:w w:val="105"/>
                <w:sz w:val="13"/>
              </w:rPr>
              <w:t xml:space="preserve">doğrama </w:t>
            </w:r>
            <w:r>
              <w:rPr>
                <w:w w:val="105"/>
                <w:sz w:val="13"/>
              </w:rPr>
              <w:t xml:space="preserve">tezgahları tahta </w:t>
            </w:r>
            <w:r>
              <w:rPr>
                <w:spacing w:val="-4"/>
                <w:w w:val="105"/>
                <w:sz w:val="13"/>
              </w:rPr>
              <w:t xml:space="preserve">malzeme </w:t>
            </w:r>
            <w:r>
              <w:rPr>
                <w:w w:val="105"/>
                <w:sz w:val="13"/>
              </w:rPr>
              <w:t xml:space="preserve">dışında kolay temizlenebilir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dezenfekte edilebilir bir </w:t>
            </w:r>
            <w:r>
              <w:rPr>
                <w:spacing w:val="-3"/>
                <w:w w:val="105"/>
                <w:sz w:val="13"/>
              </w:rPr>
              <w:t xml:space="preserve">malzemeden </w:t>
            </w:r>
            <w:r>
              <w:rPr>
                <w:w w:val="105"/>
                <w:sz w:val="13"/>
              </w:rPr>
              <w:t>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7.Tost makinesi, ızgara gibi ekipmanın temizliği ve dezenfeksiyonu günlük olarak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8.Bulaşma riskini en aza indirecek uygun malzemeden üretilmiş, çalışır durumda, bakımlı ve iyi şartlarda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 Kendisinin ve çevresindeki alanın, yeterli temizliğine imkân verecek şekilde yerleştirilmeli,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10.Gerektiğinde uygun bir kontrol cihazı yerleştirilmiş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ll.Korozyonu</w:t>
            </w:r>
            <w:proofErr w:type="spellEnd"/>
            <w:r>
              <w:rPr>
                <w:w w:val="105"/>
                <w:sz w:val="13"/>
              </w:rPr>
              <w:t xml:space="preserve"> önlemek için kimyasal maddelerin kullanılması gerektiğinde, bu maddeler iyi uygulama ilkelerine göre kullanılmalı.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20"/>
              <w:ind w:left="3681" w:right="36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D- İŞYERİ HİJYENİ</w:t>
            </w:r>
          </w:p>
        </w:tc>
        <w:tc>
          <w:tcPr>
            <w:tcW w:w="93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l.Tuvaletler</w:t>
            </w:r>
            <w:proofErr w:type="spellEnd"/>
            <w:r>
              <w:rPr>
                <w:w w:val="105"/>
                <w:sz w:val="13"/>
              </w:rPr>
              <w:t>, gıdaların hazırlandığı odalara doğrudan açık olmamalı ve hijyen kurallarını hatırlatıcı uyarı levhaları bulundurulmalı,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2.Yeterlibakım,temizlik</w:t>
            </w:r>
            <w:r>
              <w:rPr>
                <w:spacing w:val="-5"/>
                <w:w w:val="105"/>
                <w:sz w:val="13"/>
              </w:rPr>
              <w:t>ve/veya</w:t>
            </w:r>
            <w:r>
              <w:rPr>
                <w:w w:val="105"/>
                <w:sz w:val="13"/>
              </w:rPr>
              <w:t>dezenfeksiyonaizin</w:t>
            </w:r>
            <w:r>
              <w:rPr>
                <w:spacing w:val="-3"/>
                <w:w w:val="105"/>
                <w:sz w:val="13"/>
              </w:rPr>
              <w:t>veren,çevreden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işletmedenkaynaklananbulaşmayıengelleyen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enazaindiren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bütünişlemleriçinhijyenik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çalışmaya uygun yeterli çalışma alanı sağlanmalı,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3.Gıda işletmesinde üretim ve hazırlık alanlarının girişlerinde hijyen paspası bulundurulmalı ve bu paspasların temizliği düzenli aralıklarla yapılmalı,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4.Gıdaların uygun sıcaklıklarda muhafazası için yeterli kapasitede, uygun sıcaklık kontrollü hazırlama, depolama ve sunum koşulları sağlanmalı ve sıcaklık değerleri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53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39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5.İşletme ve işletme çevresinde zararlı barınmasını engellemek amacıyla, atık birikimine izin verilmemeli ve oluşan atıklar en kısa sürede ortamdan uzaklaştırılmalı,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6.İşletme içerisinde, mal kabul alanı, hazırlık alanı ve kimyasal malzeme depoları bulaşmaları engelleyecek şekilde birbirinden ayrı yerlerde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7.Camın</w:t>
            </w:r>
            <w:r>
              <w:rPr>
                <w:spacing w:val="-4"/>
                <w:w w:val="105"/>
                <w:sz w:val="13"/>
              </w:rPr>
              <w:t>mevcut</w:t>
            </w:r>
            <w:r>
              <w:rPr>
                <w:w w:val="105"/>
                <w:sz w:val="13"/>
              </w:rPr>
              <w:t>olduğuyerlerde,</w:t>
            </w:r>
            <w:r>
              <w:rPr>
                <w:spacing w:val="-3"/>
                <w:w w:val="105"/>
                <w:sz w:val="13"/>
              </w:rPr>
              <w:t>camın</w:t>
            </w:r>
            <w:r>
              <w:rPr>
                <w:w w:val="105"/>
                <w:sz w:val="13"/>
              </w:rPr>
              <w:t>kırılarak</w:t>
            </w:r>
            <w:r>
              <w:rPr>
                <w:spacing w:val="-3"/>
                <w:w w:val="105"/>
                <w:sz w:val="13"/>
              </w:rPr>
              <w:t>gıdaya</w:t>
            </w:r>
            <w:r>
              <w:rPr>
                <w:w w:val="105"/>
                <w:sz w:val="13"/>
              </w:rPr>
              <w:t>bulaşmariskinikontrolaltına</w:t>
            </w:r>
            <w:r>
              <w:rPr>
                <w:spacing w:val="-3"/>
                <w:w w:val="105"/>
                <w:sz w:val="13"/>
              </w:rPr>
              <w:t>almak</w:t>
            </w:r>
            <w:r>
              <w:rPr>
                <w:w w:val="105"/>
                <w:sz w:val="13"/>
              </w:rPr>
              <w:t>için;depo,üretim,hazırlıkalanlarındabulunan,sinektutuculambalarıdadâhil</w:t>
            </w:r>
          </w:p>
          <w:p w:rsidR="00FC7C89" w:rsidRDefault="00E4096B"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tüm ışık kaynaklarında bulunan camlar, kırılmaya karşı koruma altına alınmalı,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8.Deponun kapı, pencere ve diğer kısımları her türlü zararlının girmesini önleyecek uygun donanıma sahip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9.Depolarda zemin pürüzsüz, duvarlar düzgün, kolay temizlenebilir nitelikte, sıvası dökülmemiş, ürünlere olumsuz etkide bulunmayacak nitelikte olmalı,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17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34" w:line="285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10.Depo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satışyerlerindeham</w:t>
            </w:r>
            <w:r>
              <w:rPr>
                <w:spacing w:val="-3"/>
                <w:w w:val="105"/>
                <w:sz w:val="13"/>
              </w:rPr>
              <w:t>madde,</w:t>
            </w:r>
            <w:r>
              <w:rPr>
                <w:w w:val="105"/>
                <w:sz w:val="13"/>
              </w:rPr>
              <w:t>gıdabileşenleri,gıda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gıdailetemastabulunan</w:t>
            </w:r>
            <w:r>
              <w:rPr>
                <w:spacing w:val="-3"/>
                <w:w w:val="105"/>
                <w:sz w:val="13"/>
              </w:rPr>
              <w:t>madde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malzemeler,</w:t>
            </w:r>
            <w:r>
              <w:rPr>
                <w:w w:val="105"/>
                <w:sz w:val="13"/>
              </w:rPr>
              <w:t>bozulmalarını,zarargörmelerini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kirlenmeleriniönleyecek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yerle </w:t>
            </w:r>
            <w:r>
              <w:rPr>
                <w:spacing w:val="-3"/>
                <w:w w:val="105"/>
                <w:sz w:val="13"/>
              </w:rPr>
              <w:t xml:space="preserve">temas etmeyecek </w:t>
            </w:r>
            <w:r>
              <w:rPr>
                <w:w w:val="105"/>
                <w:sz w:val="13"/>
              </w:rPr>
              <w:t xml:space="preserve">şekilde palet yüksekliğinde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 xml:space="preserve">rutubet </w:t>
            </w:r>
            <w:r>
              <w:rPr>
                <w:spacing w:val="-3"/>
                <w:w w:val="105"/>
                <w:sz w:val="13"/>
              </w:rPr>
              <w:t xml:space="preserve">geçirmeyen </w:t>
            </w:r>
            <w:r>
              <w:rPr>
                <w:w w:val="105"/>
                <w:sz w:val="13"/>
              </w:rPr>
              <w:t xml:space="preserve">uygun </w:t>
            </w:r>
            <w:r>
              <w:rPr>
                <w:spacing w:val="-4"/>
                <w:w w:val="105"/>
                <w:sz w:val="13"/>
              </w:rPr>
              <w:t xml:space="preserve">malzeme </w:t>
            </w:r>
            <w:r>
              <w:rPr>
                <w:w w:val="105"/>
                <w:sz w:val="13"/>
              </w:rPr>
              <w:t xml:space="preserve">üzerinde </w:t>
            </w:r>
            <w:r>
              <w:rPr>
                <w:spacing w:val="-3"/>
                <w:w w:val="105"/>
                <w:sz w:val="13"/>
              </w:rPr>
              <w:t>muhafaza</w:t>
            </w:r>
            <w:r>
              <w:rPr>
                <w:w w:val="105"/>
                <w:sz w:val="13"/>
              </w:rPr>
              <w:t>edilmeli,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5" w:type="dxa"/>
            <w:gridSpan w:val="7"/>
          </w:tcPr>
          <w:p w:rsidR="00FC7C89" w:rsidRDefault="00E4096B">
            <w:pPr>
              <w:pStyle w:val="TableParagraph"/>
              <w:spacing w:before="15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ll.Gıda</w:t>
            </w:r>
            <w:proofErr w:type="spellEnd"/>
            <w:r>
              <w:rPr>
                <w:w w:val="105"/>
                <w:sz w:val="13"/>
              </w:rPr>
              <w:t xml:space="preserve"> servisi ve toplu tüketim yapılan yerlerde bulaşık yıkama düzeni sağlanmalı.</w:t>
            </w:r>
          </w:p>
        </w:tc>
        <w:tc>
          <w:tcPr>
            <w:tcW w:w="93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</w:tbl>
    <w:p w:rsidR="00FC7C89" w:rsidRDefault="00FC7C89">
      <w:pPr>
        <w:rPr>
          <w:sz w:val="12"/>
        </w:rPr>
        <w:sectPr w:rsidR="00FC7C89">
          <w:type w:val="continuous"/>
          <w:pgSz w:w="11910" w:h="16840"/>
          <w:pgMar w:top="560" w:right="22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  <w:gridCol w:w="710"/>
        <w:gridCol w:w="936"/>
        <w:gridCol w:w="1017"/>
      </w:tblGrid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E- TAŞIMA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32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1.Gıdanıntaşınmasıiçinkullanılanaraç</w:t>
            </w:r>
            <w:r>
              <w:rPr>
                <w:spacing w:val="-5"/>
                <w:w w:val="105"/>
                <w:sz w:val="13"/>
              </w:rPr>
              <w:t>ve/veya</w:t>
            </w:r>
            <w:r>
              <w:rPr>
                <w:w w:val="105"/>
                <w:sz w:val="13"/>
              </w:rPr>
              <w:t>kaplar,</w:t>
            </w:r>
            <w:r>
              <w:rPr>
                <w:spacing w:val="-3"/>
                <w:w w:val="105"/>
                <w:sz w:val="13"/>
              </w:rPr>
              <w:t>gıdayı</w:t>
            </w:r>
            <w:r>
              <w:rPr>
                <w:w w:val="105"/>
                <w:sz w:val="13"/>
              </w:rPr>
              <w:t>bulaşmadankorumak,iyişartlarda</w:t>
            </w:r>
            <w:r>
              <w:rPr>
                <w:spacing w:val="-3"/>
                <w:w w:val="105"/>
                <w:sz w:val="13"/>
              </w:rPr>
              <w:t>muhafaza</w:t>
            </w:r>
            <w:r>
              <w:rPr>
                <w:w w:val="105"/>
                <w:sz w:val="13"/>
              </w:rPr>
              <w:t>edilmesini</w:t>
            </w:r>
            <w:r>
              <w:rPr>
                <w:spacing w:val="-3"/>
                <w:w w:val="105"/>
                <w:sz w:val="13"/>
              </w:rPr>
              <w:t>sağlamak,</w:t>
            </w:r>
            <w:r>
              <w:rPr>
                <w:w w:val="105"/>
                <w:sz w:val="13"/>
              </w:rPr>
              <w:t>temizliğe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gerektiğindedezenfeksiyona</w:t>
            </w:r>
          </w:p>
          <w:p w:rsidR="00FC7C89" w:rsidRDefault="00E4096B">
            <w:pPr>
              <w:pStyle w:val="TableParagraph"/>
              <w:spacing w:before="28" w:line="11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izin</w:t>
            </w:r>
            <w:proofErr w:type="gramEnd"/>
            <w:r>
              <w:rPr>
                <w:w w:val="105"/>
                <w:sz w:val="13"/>
              </w:rPr>
              <w:t xml:space="preserve"> verecek şekilde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73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2.Taşımada kullanılan kapların gıdanın taşınması için kullanıldığını göstermek amacıyla, açıkça görülebilecek ve silinmeyecek şekilde “yalnız gıdanın taşınmasında</w:t>
            </w:r>
          </w:p>
          <w:p w:rsidR="00FC7C89" w:rsidRDefault="00E4096B">
            <w:pPr>
              <w:pStyle w:val="TableParagraph"/>
              <w:spacing w:before="28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kullanılmalıdır</w:t>
            </w:r>
            <w:proofErr w:type="gramEnd"/>
            <w:r>
              <w:rPr>
                <w:w w:val="105"/>
                <w:sz w:val="13"/>
              </w:rPr>
              <w:t>” ifadesi belirtilerek işaretlenmeli,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3.Çapraz bulaşmaya neden olabilecek gıdalar bir arada aynı kap içinde taşınmamalı,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4.Sıvı, granüle ve toz halindeki dökme gıdalar, gıdalara uygun kaplarda taşınmalı,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5.Kullanılan kaplar iş bitiminde iyice temizlenmeli ve </w:t>
            </w:r>
            <w:proofErr w:type="gramStart"/>
            <w:r>
              <w:rPr>
                <w:w w:val="105"/>
                <w:sz w:val="13"/>
              </w:rPr>
              <w:t>dezenfekte</w:t>
            </w:r>
            <w:proofErr w:type="gramEnd"/>
            <w:r>
              <w:rPr>
                <w:w w:val="105"/>
                <w:sz w:val="13"/>
              </w:rPr>
              <w:t xml:space="preserve"> edilmeli.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F-DEPOLAMA VE MUHAFAZA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1.Gıdalar </w:t>
            </w:r>
            <w:proofErr w:type="spellStart"/>
            <w:r>
              <w:rPr>
                <w:w w:val="105"/>
                <w:sz w:val="13"/>
              </w:rPr>
              <w:t>gruplanna</w:t>
            </w:r>
            <w:proofErr w:type="spellEnd"/>
            <w:r>
              <w:rPr>
                <w:w w:val="105"/>
                <w:sz w:val="13"/>
              </w:rPr>
              <w:t xml:space="preserve"> göre sınıflandırılarak muhafaza edilmek üzere uygun depolara yerleştirilmeli,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2.Gıdalar, grup bazında ilgili mevzuatta belirtilen sıcaklık derecelerinde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3.Gıdalar temiz ve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kurallarına uygun ortamlarda ve zararlılara karşı gerekli koruma tedbirleri alınarak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4.Dondurulmuş olarak muhafaza edilecek gıdalar zaman kaybettirilmeden uygun depolara alınmalı,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5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5.İşletmenindepolarındakiilgili</w:t>
            </w:r>
            <w:r>
              <w:rPr>
                <w:spacing w:val="-4"/>
                <w:w w:val="105"/>
                <w:sz w:val="13"/>
              </w:rPr>
              <w:t>mevzuata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3"/>
                <w:w w:val="105"/>
                <w:sz w:val="13"/>
              </w:rPr>
              <w:t>olmayan</w:t>
            </w:r>
            <w:r>
              <w:rPr>
                <w:w w:val="105"/>
                <w:sz w:val="13"/>
              </w:rPr>
              <w:t>gıdalar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biralanda,diğergıdamaddelerinebulaşmasınaizin</w:t>
            </w:r>
            <w:r>
              <w:rPr>
                <w:spacing w:val="-4"/>
                <w:w w:val="105"/>
                <w:sz w:val="13"/>
              </w:rPr>
              <w:t>vermeyecek</w:t>
            </w:r>
            <w:r>
              <w:rPr>
                <w:w w:val="105"/>
                <w:sz w:val="13"/>
              </w:rPr>
              <w:t>şekilde,şeffafpoşetiçinde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tanımlı</w:t>
            </w:r>
          </w:p>
          <w:p w:rsidR="00FC7C89" w:rsidRDefault="00E4096B">
            <w:pPr>
              <w:pStyle w:val="TableParagraph"/>
              <w:spacing w:before="29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etiketler</w:t>
            </w:r>
            <w:proofErr w:type="gramEnd"/>
            <w:r>
              <w:rPr>
                <w:w w:val="105"/>
                <w:sz w:val="13"/>
              </w:rPr>
              <w:t xml:space="preserve"> ile etiketlenmiş olarak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6.Hazırlık ve üretim alanları sadece gıda hazırlama ve üretim amacıyla kullanılır ve bu alanlarda gıda maddesi depolanmamalı,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7.Depolardagıdataşınmasınauygunplastik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yapılmış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kolaycatemizlenebilir,dezenfekteedilebilirnitelikte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zeminintemizliğineengel</w:t>
            </w:r>
            <w:r>
              <w:rPr>
                <w:spacing w:val="-3"/>
                <w:w w:val="105"/>
                <w:sz w:val="13"/>
              </w:rPr>
              <w:t>olmayacak</w:t>
            </w:r>
            <w:r>
              <w:rPr>
                <w:w w:val="105"/>
                <w:sz w:val="13"/>
              </w:rPr>
              <w:t>uygunbir</w:t>
            </w:r>
          </w:p>
          <w:p w:rsidR="00FC7C89" w:rsidRDefault="00E4096B">
            <w:pPr>
              <w:pStyle w:val="TableParagraph"/>
              <w:spacing w:before="28" w:line="127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yükseklikte</w:t>
            </w:r>
            <w:proofErr w:type="gramEnd"/>
            <w:r>
              <w:rPr>
                <w:w w:val="105"/>
                <w:sz w:val="13"/>
              </w:rPr>
              <w:t xml:space="preserve"> paletler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8.Hazırlık ve üretim alanlarındaki panolarda metal malzeme kullanılmamalı,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9.Soğuk hava depolarında, su yoğunlaşması veya suyun gıdaya bulaşması engellenmeli ve bu amaçla, soğutucu klimaların altında gıda maddesi depolanmamalı,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10.Depodaki gıdanın duvarlardan uzaklığı ve zeminden yüksekliği en az 15 cm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11.Depolarda stok yönetimini ve temizliğini zorlaştıracağı ve zararlı çoğalmasına neden olabileceği için depo kapasitesi göz önüne alınarak aşırı yığılma yapılmamalı,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12.Depo sıcaklığı günlük olarak sürekli kontrol edilmeli ve sıcaklık değerleri kayıt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13. Çiğ gıdalar, özellikle tüketime hazır hale getirilmiş gıdalardan ayrı bir yerde ve uygun koşullarda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14.Gıda ve gıda ile temasta bulunan madde ve malzemeler temiz ve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şartlarına uygun depoda muhafaza edilmeli ve gerekli koruma tedbirleri alınmalı,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15.Depolarda ambalajı açık bırakılmış gıda maddesi bulundurulmamalı.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7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G.GIDA MADDELERİNİN HAZIRLANMASI VE İŞLENMESİ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LGıdaların</w:t>
            </w:r>
            <w:proofErr w:type="spellEnd"/>
            <w:r>
              <w:rPr>
                <w:w w:val="105"/>
                <w:sz w:val="13"/>
              </w:rPr>
              <w:t xml:space="preserve"> hazırlamasında çalışan personelin mikrobiyolojik bulaşmayı engelleyecek şekilde kişisel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kurallarına uymalı,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3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2.Çaprazbulaşmayıönleyiciişakışlarıhazırlanmalı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uygulanmalıdır.Çiğ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tüketimehazırhalegetirilmişgıdamaddelerinin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alanlarda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ekipmanlarlaişlenmesi</w:t>
            </w:r>
          </w:p>
          <w:p w:rsidR="00FC7C89" w:rsidRDefault="00E4096B">
            <w:pPr>
              <w:pStyle w:val="TableParagraph"/>
              <w:spacing w:before="28" w:line="12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sağlanmalı</w:t>
            </w:r>
            <w:proofErr w:type="gramEnd"/>
            <w:r>
              <w:rPr>
                <w:w w:val="105"/>
                <w:sz w:val="13"/>
              </w:rPr>
              <w:t>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3.Dondurulmuş et ve et ürünleri 4°C de çözündürülmeli ve çözündürülen gıda doğrudan pişirilmeli,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4.Et ve et ürünlerinden yapılan gıdaların pişirilmesi esnasında, gıdanın merkez sıcaklığı en az 72°C’de 15 saniye bu sıcaklığa maruz kalmalı,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5.Dondurma işlemi uygulanacak gıdaların taze ve temiz olmasına dikkat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 Dondurulacak gıdalar uygun koşullarda ve üzerleri kapalı kaplarda muhafaza edilmeli ve dondurulmaya müsait ambalajlar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7.Dondurulacak gıdalar kendi ürün gruplarına göre sınıflandırılarak dondurucuya yerleştirilmeli,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8.Dondurulacak gıdaların etiketlerinde gıdanın son tüketim tarihi bilgileri ile birlikte muhafaza sıcaklığı belirtilmeli,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9.Çözünme işlemi, gıdada </w:t>
            </w:r>
            <w:proofErr w:type="spellStart"/>
            <w:r>
              <w:rPr>
                <w:w w:val="105"/>
                <w:sz w:val="13"/>
              </w:rPr>
              <w:t>patojenik</w:t>
            </w:r>
            <w:proofErr w:type="spellEnd"/>
            <w:r>
              <w:rPr>
                <w:w w:val="105"/>
                <w:sz w:val="13"/>
              </w:rPr>
              <w:t xml:space="preserve"> mikroorganizma gelişimini, toksin oluşumunu, kimyasal ve fiziksel bulaşmaları engelleyecek biçimde yapılmalı,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10.Çözünme işlemi sırasında, insan sağlığı ve güvenilir gıda için risk oluşturabilecek sıvı akıntısı uygun bir şekilde ortamdan uzaklaştırılmalı,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11.Dondurulmuş gıdalar oda sıcaklığında değil, +4 °C buzdolabı sıcaklığında çözündürülmeli.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6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Ğ-SICAKLIK KONTROLÜ VE SOĞUK ZİNCİR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LGıdanın</w:t>
            </w:r>
            <w:proofErr w:type="spellEnd"/>
            <w:r>
              <w:rPr>
                <w:w w:val="105"/>
                <w:sz w:val="13"/>
              </w:rPr>
              <w:t xml:space="preserve"> soğutma işlemi hızla gerçekleştirilmeli ve gıdanın sıcaklığı 60°C’den 37°C’ye en çok iki saatte, 37°C’den 4°C’ye en çok dört saatte düşürülmeli,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 tüketilinceye kadar sıcak olarak muhafaza edilecekse, muhafaza sıcaklığı 63°C’nin üzerinde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 Soğuk tüketilen veya soğukta muhafaza edilen gıdalar 4°C’nin altındaki ortamlarda bekletilmeli.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25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H.GIDA SERVİSİ, SATIŞI VE TÜKETİMİ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1.Gıdalara çeşitli kaynaklardan gelecek </w:t>
            </w:r>
            <w:proofErr w:type="spellStart"/>
            <w:r>
              <w:rPr>
                <w:w w:val="105"/>
                <w:sz w:val="13"/>
              </w:rPr>
              <w:t>bulaşıyı</w:t>
            </w:r>
            <w:proofErr w:type="spellEnd"/>
            <w:r>
              <w:rPr>
                <w:w w:val="105"/>
                <w:sz w:val="13"/>
              </w:rPr>
              <w:t xml:space="preserve"> engellemek için, gıdalar ambalajlı veya kapalı olarak sergilenmeli ve bulaşma kaynaklarından korunmalı,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2.Gıdaların soğuk ortamda muhafaza edilmesi halinde öncelikli olarak o gıda için tavsiye edilen sıcaklık koşulları sağlanmalı,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3.Tüketime hazır gıdalar herhangi bir bulaşmayı önleyecek nitelikte muhafaza edilmeli, sergilenmeli ve tüketime sunulmalı,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6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4.Gıdalar self-servis şeklinde tüketime sunuluyorsa tüm bulaşmalardan etkin bir şekilde korunma sağlanması için koruyucu perde, kapak veya camekân kullanılmalı,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4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5.Sıcak servis edilen gıdalar 63°C’nin altında en çok 2 saat ve soğuk gıdalar ise 8°C’nin üstünde en çok 4 saat bekletilmelidir. Gıdaların sıcaklık kontrolünün sürekli</w:t>
            </w:r>
          </w:p>
          <w:p w:rsidR="00FC7C89" w:rsidRDefault="00E4096B">
            <w:pPr>
              <w:pStyle w:val="TableParagraph"/>
              <w:spacing w:before="28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yapılmasına</w:t>
            </w:r>
            <w:proofErr w:type="gramEnd"/>
            <w:r>
              <w:rPr>
                <w:w w:val="105"/>
                <w:sz w:val="13"/>
              </w:rPr>
              <w:t xml:space="preserve"> dikkat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6. Ambalajsız gıdalar doğru sıcaklıkta ve uygun koşullarda muhafaza edilmeli,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2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7.Ambalajsızgıdalarbirpersonelgözetim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denetimindesatış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tüketimesunulmalıdır.</w:t>
            </w:r>
            <w:r>
              <w:rPr>
                <w:spacing w:val="-3"/>
                <w:w w:val="105"/>
                <w:sz w:val="13"/>
              </w:rPr>
              <w:t>Herhangi</w:t>
            </w:r>
            <w:r>
              <w:rPr>
                <w:w w:val="105"/>
                <w:sz w:val="13"/>
              </w:rPr>
              <w:t>bulaşma</w:t>
            </w:r>
            <w:r>
              <w:rPr>
                <w:spacing w:val="-5"/>
                <w:w w:val="105"/>
                <w:sz w:val="13"/>
              </w:rPr>
              <w:t>veya</w:t>
            </w:r>
            <w:r>
              <w:rPr>
                <w:w w:val="105"/>
                <w:sz w:val="13"/>
              </w:rPr>
              <w:t>tehlikenintespitedilmesidurumundabugıdalarınsatışına</w:t>
            </w:r>
          </w:p>
          <w:p w:rsidR="00FC7C89" w:rsidRDefault="00E4096B">
            <w:pPr>
              <w:pStyle w:val="TableParagraph"/>
              <w:spacing w:before="29" w:line="118" w:lineRule="exact"/>
              <w:ind w:left="2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ve</w:t>
            </w:r>
            <w:proofErr w:type="gramEnd"/>
            <w:r>
              <w:rPr>
                <w:w w:val="105"/>
                <w:sz w:val="13"/>
              </w:rPr>
              <w:t xml:space="preserve"> tüketimine izin verilmemeli,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93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72" w:line="285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proofErr w:type="gramStart"/>
            <w:r>
              <w:rPr>
                <w:w w:val="105"/>
                <w:sz w:val="13"/>
              </w:rPr>
              <w:t>Gıdalarınsergilenmesi,satışı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tüketimisırasındakullanılan</w:t>
            </w:r>
            <w:r>
              <w:rPr>
                <w:spacing w:val="-3"/>
                <w:w w:val="105"/>
                <w:sz w:val="13"/>
              </w:rPr>
              <w:t>masa</w:t>
            </w:r>
            <w:proofErr w:type="gramEnd"/>
            <w:r>
              <w:rPr>
                <w:spacing w:val="-3"/>
                <w:w w:val="105"/>
                <w:sz w:val="13"/>
              </w:rPr>
              <w:t>,</w:t>
            </w:r>
            <w:r>
              <w:rPr>
                <w:w w:val="105"/>
                <w:sz w:val="13"/>
              </w:rPr>
              <w:t>tezgah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>servis</w:t>
            </w:r>
            <w:r>
              <w:rPr>
                <w:w w:val="105"/>
                <w:sz w:val="13"/>
              </w:rPr>
              <w:t>ekipmanlarınıngıdanınyapısınauygun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güvenilir</w:t>
            </w:r>
            <w:r>
              <w:rPr>
                <w:spacing w:val="-3"/>
                <w:w w:val="105"/>
                <w:sz w:val="13"/>
              </w:rPr>
              <w:t>malzemeden</w:t>
            </w:r>
            <w:r>
              <w:rPr>
                <w:w w:val="105"/>
                <w:sz w:val="13"/>
              </w:rPr>
              <w:t>yapılmışolmalı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bu </w:t>
            </w:r>
            <w:r>
              <w:rPr>
                <w:spacing w:val="-3"/>
                <w:w w:val="105"/>
                <w:sz w:val="13"/>
              </w:rPr>
              <w:t xml:space="preserve">malzemeler </w:t>
            </w:r>
            <w:r>
              <w:rPr>
                <w:w w:val="105"/>
                <w:sz w:val="13"/>
              </w:rPr>
              <w:t xml:space="preserve">sağlam durumda korunmalı, </w:t>
            </w:r>
            <w:r>
              <w:rPr>
                <w:spacing w:val="-3"/>
                <w:w w:val="105"/>
                <w:sz w:val="13"/>
              </w:rPr>
              <w:t xml:space="preserve">temizlenmesi </w:t>
            </w:r>
            <w:r>
              <w:rPr>
                <w:spacing w:val="-5"/>
                <w:w w:val="105"/>
                <w:sz w:val="13"/>
              </w:rPr>
              <w:t xml:space="preserve">ve </w:t>
            </w:r>
            <w:r>
              <w:rPr>
                <w:w w:val="105"/>
                <w:sz w:val="13"/>
              </w:rPr>
              <w:t>gerekli hallerde dezenfeksiyonusağlanmalı.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9.Gıda servisinin yapıldığı alanda çalışan personelin </w:t>
            </w:r>
            <w:proofErr w:type="gramStart"/>
            <w:r>
              <w:rPr>
                <w:w w:val="105"/>
                <w:sz w:val="13"/>
              </w:rPr>
              <w:t>hijyen</w:t>
            </w:r>
            <w:proofErr w:type="gramEnd"/>
            <w:r>
              <w:rPr>
                <w:w w:val="105"/>
                <w:sz w:val="13"/>
              </w:rPr>
              <w:t xml:space="preserve"> kuralları konusunda eğitimli olmalı,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407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1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10.Ambalajı açılarak satışa sunulan ve sergilenen gıdaların etiketlerinde raf ömrü mutlaka bulunmalı,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571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111" w:line="285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l1Aleıjikreaksiyonasebepolabilecekgıdalardiğergıdalardan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yerdetutulmalıdır.</w:t>
            </w:r>
            <w:r>
              <w:rPr>
                <w:spacing w:val="-3"/>
                <w:w w:val="105"/>
                <w:sz w:val="13"/>
              </w:rPr>
              <w:t>Hazırlama,</w:t>
            </w:r>
            <w:r>
              <w:rPr>
                <w:w w:val="105"/>
                <w:sz w:val="13"/>
              </w:rPr>
              <w:t>sunum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satışında</w:t>
            </w:r>
            <w:r>
              <w:rPr>
                <w:spacing w:val="-3"/>
                <w:w w:val="105"/>
                <w:sz w:val="13"/>
              </w:rPr>
              <w:t>ayrı</w:t>
            </w:r>
            <w:r>
              <w:rPr>
                <w:w w:val="105"/>
                <w:sz w:val="13"/>
              </w:rPr>
              <w:t>ekipmanlarkullanılmalı</w:t>
            </w:r>
            <w:r>
              <w:rPr>
                <w:spacing w:val="-5"/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>ekipmanlarıntemizliği uygun olarakyapılmalıdır.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117" w:right="3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I.İZLENEBİLİRLİK</w:t>
            </w:r>
          </w:p>
        </w:tc>
        <w:tc>
          <w:tcPr>
            <w:tcW w:w="936" w:type="dxa"/>
          </w:tcPr>
          <w:p w:rsidR="00FC7C89" w:rsidRDefault="00E4096B">
            <w:pPr>
              <w:pStyle w:val="TableParagraph"/>
              <w:spacing w:before="3" w:line="178" w:lineRule="exact"/>
              <w:ind w:left="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Uygun</w:t>
            </w:r>
          </w:p>
        </w:tc>
        <w:tc>
          <w:tcPr>
            <w:tcW w:w="1017" w:type="dxa"/>
          </w:tcPr>
          <w:p w:rsidR="00FC7C89" w:rsidRDefault="00E4096B">
            <w:pPr>
              <w:pStyle w:val="TableParagraph"/>
              <w:spacing w:before="3" w:line="178" w:lineRule="exact"/>
              <w:ind w:left="3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Uygun Değil</w:t>
            </w:r>
          </w:p>
        </w:tc>
      </w:tr>
      <w:tr w:rsidR="00FC7C89">
        <w:trPr>
          <w:trHeight w:val="21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l.Gıdanın</w:t>
            </w:r>
            <w:proofErr w:type="spellEnd"/>
            <w:r>
              <w:rPr>
                <w:w w:val="105"/>
                <w:sz w:val="13"/>
              </w:rPr>
              <w:t xml:space="preserve"> geriye dönük izlenebilirlik bilgileri gıdanın kabul kayıtları ile fatura/irsaliyelerinden takip edilmeli.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200"/>
        </w:trPr>
        <w:tc>
          <w:tcPr>
            <w:tcW w:w="9238" w:type="dxa"/>
            <w:gridSpan w:val="5"/>
          </w:tcPr>
          <w:p w:rsidR="00FC7C89" w:rsidRDefault="00E4096B">
            <w:pPr>
              <w:pStyle w:val="TableParagraph"/>
              <w:spacing w:before="20"/>
              <w:ind w:left="30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İ.GÖRÜLEN DİĞER EKSİKLİKLER, DÜŞÜNCELER</w:t>
            </w:r>
          </w:p>
        </w:tc>
        <w:tc>
          <w:tcPr>
            <w:tcW w:w="936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FC7C89" w:rsidRDefault="00FC7C89">
            <w:pPr>
              <w:pStyle w:val="TableParagraph"/>
              <w:rPr>
                <w:sz w:val="12"/>
              </w:rPr>
            </w:pPr>
          </w:p>
        </w:tc>
      </w:tr>
      <w:tr w:rsidR="00FC7C89">
        <w:trPr>
          <w:trHeight w:val="354"/>
        </w:trPr>
        <w:tc>
          <w:tcPr>
            <w:tcW w:w="11191" w:type="dxa"/>
            <w:gridSpan w:val="7"/>
          </w:tcPr>
          <w:p w:rsidR="00FC7C89" w:rsidRDefault="00FC7C89">
            <w:pPr>
              <w:pStyle w:val="TableParagraph"/>
              <w:spacing w:before="2"/>
              <w:rPr>
                <w:sz w:val="13"/>
              </w:rPr>
            </w:pPr>
          </w:p>
          <w:p w:rsidR="00FC7C89" w:rsidRDefault="00E4096B">
            <w:pPr>
              <w:pStyle w:val="TableParagraph"/>
              <w:spacing w:line="182" w:lineRule="exact"/>
              <w:ind w:left="645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FC7C89">
        <w:trPr>
          <w:trHeight w:val="407"/>
        </w:trPr>
        <w:tc>
          <w:tcPr>
            <w:tcW w:w="2132" w:type="dxa"/>
          </w:tcPr>
          <w:p w:rsidR="00FC7C89" w:rsidRDefault="00E4096B">
            <w:pPr>
              <w:pStyle w:val="TableParagraph"/>
              <w:spacing w:before="116"/>
              <w:ind w:left="342"/>
              <w:rPr>
                <w:sz w:val="13"/>
              </w:rPr>
            </w:pPr>
            <w:r>
              <w:rPr>
                <w:w w:val="105"/>
                <w:sz w:val="13"/>
              </w:rPr>
              <w:t>Kontrol ve Denetim Tarihi: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3" w:hanging="293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4" w:hanging="293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132" w:type="dxa"/>
          </w:tcPr>
          <w:p w:rsidR="00FC7C89" w:rsidRDefault="00E4096B">
            <w:pPr>
              <w:pStyle w:val="TableParagraph"/>
              <w:spacing w:before="29" w:line="285" w:lineRule="auto"/>
              <w:ind w:left="684" w:hanging="294"/>
              <w:rPr>
                <w:sz w:val="13"/>
              </w:rPr>
            </w:pPr>
            <w:r>
              <w:rPr>
                <w:sz w:val="13"/>
              </w:rPr>
              <w:t xml:space="preserve">Denetleyenin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  <w:tc>
          <w:tcPr>
            <w:tcW w:w="2663" w:type="dxa"/>
            <w:gridSpan w:val="3"/>
          </w:tcPr>
          <w:p w:rsidR="00FC7C89" w:rsidRDefault="00E4096B">
            <w:pPr>
              <w:pStyle w:val="TableParagraph"/>
              <w:spacing w:before="29" w:line="285" w:lineRule="auto"/>
              <w:ind w:left="948" w:hanging="524"/>
              <w:rPr>
                <w:sz w:val="13"/>
              </w:rPr>
            </w:pPr>
            <w:r>
              <w:rPr>
                <w:sz w:val="13"/>
              </w:rPr>
              <w:t xml:space="preserve">Kantin Sorumlusunun Adı/Soyadı </w:t>
            </w:r>
            <w:proofErr w:type="spellStart"/>
            <w:r>
              <w:rPr>
                <w:w w:val="105"/>
                <w:sz w:val="13"/>
              </w:rPr>
              <w:t>Ünvanı</w:t>
            </w:r>
            <w:proofErr w:type="spellEnd"/>
            <w:r>
              <w:rPr>
                <w:w w:val="105"/>
                <w:sz w:val="13"/>
              </w:rPr>
              <w:t>/İmzası</w:t>
            </w:r>
          </w:p>
        </w:tc>
      </w:tr>
      <w:tr w:rsidR="00FC7C89">
        <w:trPr>
          <w:trHeight w:val="512"/>
        </w:trPr>
        <w:tc>
          <w:tcPr>
            <w:tcW w:w="2132" w:type="dxa"/>
          </w:tcPr>
          <w:p w:rsidR="005F3346" w:rsidRDefault="005F3346" w:rsidP="005F3346">
            <w:pPr>
              <w:pStyle w:val="TableParagraph"/>
              <w:jc w:val="center"/>
              <w:rPr>
                <w:sz w:val="18"/>
              </w:rPr>
            </w:pPr>
          </w:p>
          <w:p w:rsidR="00FC7C89" w:rsidRDefault="005F3346" w:rsidP="005F3346">
            <w:pPr>
              <w:pStyle w:val="TableParagraph"/>
              <w:jc w:val="center"/>
              <w:rPr>
                <w:sz w:val="12"/>
              </w:rPr>
            </w:pPr>
            <w:proofErr w:type="gramStart"/>
            <w:r>
              <w:rPr>
                <w:sz w:val="18"/>
              </w:rPr>
              <w:t>...</w:t>
            </w:r>
            <w:r w:rsidRPr="005F3346">
              <w:rPr>
                <w:sz w:val="18"/>
              </w:rPr>
              <w:t>..</w:t>
            </w:r>
            <w:proofErr w:type="gramEnd"/>
            <w:r w:rsidRPr="005F3346">
              <w:rPr>
                <w:sz w:val="18"/>
              </w:rPr>
              <w:t>/…./……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FC7C89" w:rsidRPr="0095399D" w:rsidRDefault="00FC7C89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  <w:r w:rsidRPr="0095399D">
              <w:rPr>
                <w:sz w:val="12"/>
              </w:rPr>
              <w:t>MÜDÜR YARDIMCISI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95399D" w:rsidRDefault="0095399D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A81AFB" w:rsidP="005F3346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ÖĞRETMEN</w:t>
            </w:r>
          </w:p>
        </w:tc>
        <w:tc>
          <w:tcPr>
            <w:tcW w:w="2132" w:type="dxa"/>
          </w:tcPr>
          <w:p w:rsidR="005F3346" w:rsidRPr="0095399D" w:rsidRDefault="005F3346" w:rsidP="005F3346">
            <w:pPr>
              <w:pStyle w:val="TableParagraph"/>
              <w:jc w:val="center"/>
              <w:rPr>
                <w:sz w:val="12"/>
              </w:rPr>
            </w:pPr>
          </w:p>
          <w:p w:rsidR="00A81AFB" w:rsidRDefault="00A81AFB" w:rsidP="005F3346">
            <w:pPr>
              <w:pStyle w:val="TableParagraph"/>
              <w:jc w:val="center"/>
              <w:rPr>
                <w:sz w:val="12"/>
              </w:rPr>
            </w:pPr>
          </w:p>
          <w:p w:rsidR="005F3346" w:rsidRPr="0095399D" w:rsidRDefault="00A81AFB" w:rsidP="005F3346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ÖĞRETMEN</w:t>
            </w:r>
          </w:p>
        </w:tc>
        <w:tc>
          <w:tcPr>
            <w:tcW w:w="2663" w:type="dxa"/>
            <w:gridSpan w:val="3"/>
          </w:tcPr>
          <w:p w:rsidR="005F3346" w:rsidRPr="0095399D" w:rsidRDefault="005F3346" w:rsidP="0095399D">
            <w:pPr>
              <w:pStyle w:val="TableParagraph"/>
              <w:spacing w:before="240" w:after="240"/>
              <w:rPr>
                <w:sz w:val="12"/>
              </w:rPr>
            </w:pPr>
          </w:p>
        </w:tc>
      </w:tr>
    </w:tbl>
    <w:p w:rsidR="00FC7C89" w:rsidRDefault="00FC7C89">
      <w:pPr>
        <w:spacing w:before="8"/>
        <w:rPr>
          <w:sz w:val="11"/>
        </w:rPr>
      </w:pPr>
    </w:p>
    <w:p w:rsidR="00FC7C89" w:rsidRDefault="00E4096B">
      <w:pPr>
        <w:pStyle w:val="GvdeMetni"/>
        <w:spacing w:before="70"/>
        <w:ind w:left="1119"/>
      </w:pPr>
      <w:r>
        <w:t>Uygun değil kısmı işaretli olan formlar bir hafta içerisinde bağlı bulunulan İl/İlçe Gıda, Tarım ve Hayvancılık Müdürlüklerine gönderilmelidir.</w:t>
      </w:r>
    </w:p>
    <w:sectPr w:rsidR="00FC7C89" w:rsidSect="00FC7C89">
      <w:pgSz w:w="11910" w:h="16840"/>
      <w:pgMar w:top="56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9"/>
    <w:rsid w:val="005E20F4"/>
    <w:rsid w:val="005F3346"/>
    <w:rsid w:val="006315A2"/>
    <w:rsid w:val="0095399D"/>
    <w:rsid w:val="00A81AFB"/>
    <w:rsid w:val="00CC792C"/>
    <w:rsid w:val="00DC1C3E"/>
    <w:rsid w:val="00E06BEE"/>
    <w:rsid w:val="00E4096B"/>
    <w:rsid w:val="00F52A87"/>
    <w:rsid w:val="00FC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B148-975C-4332-8EF7-94CFAA1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C8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7C89"/>
    <w:pPr>
      <w:spacing w:before="8"/>
    </w:pPr>
    <w:rPr>
      <w:rFonts w:ascii="Calibri" w:eastAsia="Calibri" w:hAnsi="Calibri" w:cs="Calibri"/>
      <w:sz w:val="16"/>
      <w:szCs w:val="16"/>
    </w:rPr>
  </w:style>
  <w:style w:type="paragraph" w:styleId="ListeParagraf">
    <w:name w:val="List Paragraph"/>
    <w:basedOn w:val="Normal"/>
    <w:uiPriority w:val="1"/>
    <w:qFormat/>
    <w:rsid w:val="00FC7C89"/>
  </w:style>
  <w:style w:type="paragraph" w:customStyle="1" w:styleId="TableParagraph">
    <w:name w:val="Table Paragraph"/>
    <w:basedOn w:val="Normal"/>
    <w:uiPriority w:val="1"/>
    <w:qFormat/>
    <w:rsid w:val="00FC7C89"/>
  </w:style>
  <w:style w:type="character" w:styleId="Kpr">
    <w:name w:val="Hyperlink"/>
    <w:basedOn w:val="VarsaylanParagrafYazTipi"/>
    <w:uiPriority w:val="99"/>
    <w:semiHidden/>
    <w:unhideWhenUsed/>
    <w:rsid w:val="00E0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eRdiGüL</dc:creator>
  <cp:lastModifiedBy>User</cp:lastModifiedBy>
  <cp:revision>2</cp:revision>
  <cp:lastPrinted>2017-12-21T08:48:00Z</cp:lastPrinted>
  <dcterms:created xsi:type="dcterms:W3CDTF">2020-12-05T12:11:00Z</dcterms:created>
  <dcterms:modified xsi:type="dcterms:W3CDTF">2020-12-05T12:11:00Z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2017-12-21T00:00:00Z</vt:filetime>
  </property>
</Properties>
</file>